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6A1EB452" w:rsidR="007542E4" w:rsidRDefault="0087157D" w:rsidP="007542E4">
      <w:pPr>
        <w:rPr>
          <w:rFonts w:ascii="Myriad Pro" w:eastAsiaTheme="majorEastAsia" w:hAnsi="Myriad Pro" w:cs="Segoe UI"/>
          <w:b/>
          <w:bCs/>
          <w:color w:val="0553A2"/>
          <w:sz w:val="32"/>
          <w:szCs w:val="32"/>
        </w:rPr>
      </w:pPr>
      <w:r w:rsidRPr="0087157D">
        <w:rPr>
          <w:rFonts w:ascii="Myriad Pro" w:eastAsiaTheme="majorEastAsia" w:hAnsi="Myriad Pro" w:cs="Segoe UI"/>
          <w:b/>
          <w:bCs/>
          <w:color w:val="0553A2"/>
          <w:sz w:val="32"/>
          <w:szCs w:val="32"/>
        </w:rPr>
        <w:t>Server individuell konfigurieren: AMD EPYC 9005 Serie jetzt im ICO Online Konfigurator</w:t>
      </w:r>
    </w:p>
    <w:p w14:paraId="20720164" w14:textId="36F8AEF7" w:rsidR="00A64C18" w:rsidRPr="007542E4" w:rsidRDefault="00DE3894"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46CF64C3" wp14:editId="0F0F5EBA">
            <wp:simplePos x="0" y="0"/>
            <wp:positionH relativeFrom="column">
              <wp:posOffset>-720668</wp:posOffset>
            </wp:positionH>
            <wp:positionV relativeFrom="paragraph">
              <wp:posOffset>182662</wp:posOffset>
            </wp:positionV>
            <wp:extent cx="2394585" cy="1884045"/>
            <wp:effectExtent l="0" t="0" r="5715" b="190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94585" cy="1884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4B8587" w14:textId="0EAA52BE" w:rsidR="0087157D" w:rsidRPr="0087157D" w:rsidRDefault="0087157D" w:rsidP="0087157D">
      <w:pPr>
        <w:rPr>
          <w:rFonts w:ascii="Myriad Pro" w:hAnsi="Myriad Pro" w:cs="Arial"/>
          <w:noProof/>
          <w:color w:val="404040"/>
          <w:sz w:val="20"/>
          <w:szCs w:val="20"/>
        </w:rPr>
      </w:pPr>
      <w:r w:rsidRPr="0087157D">
        <w:rPr>
          <w:rFonts w:ascii="Myriad Pro" w:hAnsi="Myriad Pro" w:cs="Arial"/>
          <w:noProof/>
          <w:color w:val="404040"/>
          <w:sz w:val="20"/>
          <w:szCs w:val="20"/>
        </w:rPr>
        <w:t>Die ICO Innovative Computer GmbH erweitert den hauseigenen Online Konfigurator für Serversysteme um die aktuelle AMD EPYC 9005 Serie. Damit lassen sich Serverlösungen online so detailliert planen, dass sie exakt auf die Anforderungen moderner IT-Umgebungen abgestimmt sind – von klassischen Unternehmensanwendungen bis hin zu hochdichten Rechenzentren mit extremen Workloads.</w:t>
      </w:r>
    </w:p>
    <w:p w14:paraId="6C4E4822" w14:textId="415EBB88" w:rsidR="0087157D" w:rsidRPr="0087157D" w:rsidRDefault="0087157D" w:rsidP="0087157D">
      <w:pPr>
        <w:rPr>
          <w:rFonts w:ascii="Myriad Pro" w:hAnsi="Myriad Pro" w:cs="Arial"/>
          <w:noProof/>
          <w:color w:val="404040"/>
          <w:sz w:val="20"/>
          <w:szCs w:val="20"/>
        </w:rPr>
      </w:pPr>
    </w:p>
    <w:p w14:paraId="1232341F" w14:textId="73F00472" w:rsidR="0087157D" w:rsidRPr="0087157D" w:rsidRDefault="0087157D" w:rsidP="0087157D">
      <w:pPr>
        <w:rPr>
          <w:rFonts w:ascii="Myriad Pro" w:hAnsi="Myriad Pro" w:cs="Arial"/>
          <w:noProof/>
          <w:color w:val="404040"/>
          <w:sz w:val="20"/>
          <w:szCs w:val="20"/>
        </w:rPr>
      </w:pPr>
      <w:r w:rsidRPr="0087157D">
        <w:rPr>
          <w:rFonts w:ascii="Myriad Pro" w:hAnsi="Myriad Pro" w:cs="Arial"/>
          <w:noProof/>
          <w:color w:val="404040"/>
          <w:sz w:val="20"/>
          <w:szCs w:val="20"/>
        </w:rPr>
        <w:t>Die AMD EPYC 9005 Prozessoren basieren auf der Zen 5 Architektur und setzen neue Maßstäbe im Bereich Serverhardware. Mit bis zu 192 Kernen pro CPU und einer enormen Thread-Anzahl bieten sie eine Plattform, die selbst für komplexe Virtualisierungsszenarien, Cloud-Infrastrukturen oder rechenintensive KI-Anwendungen ausgelegt ist. Die Unterstützung von DDR5-Speicher und eine sehr hohe Anzahl an PCIe Gen5 Lanes ermöglichen es, Speicher- und Erweiterungskomponenten mit maximaler Bandbreite einzubinden. Darüber hinaus sorgt die Integration von CXL 2.0 für eine zukunftssichere Skalierbarkeit, die gerade in Umgebungen mit wachsendem Datenvolumen entscheidend ist.</w:t>
      </w:r>
    </w:p>
    <w:p w14:paraId="2B063D30" w14:textId="7C63D17F" w:rsidR="0087157D" w:rsidRPr="0087157D" w:rsidRDefault="0087157D" w:rsidP="0087157D">
      <w:pPr>
        <w:rPr>
          <w:rFonts w:ascii="Myriad Pro" w:hAnsi="Myriad Pro" w:cs="Arial"/>
          <w:noProof/>
          <w:color w:val="404040"/>
          <w:sz w:val="20"/>
          <w:szCs w:val="20"/>
        </w:rPr>
      </w:pPr>
    </w:p>
    <w:p w14:paraId="29662F8F" w14:textId="45760FDA" w:rsidR="0087157D" w:rsidRPr="0087157D" w:rsidRDefault="0087157D" w:rsidP="0087157D">
      <w:pPr>
        <w:rPr>
          <w:rFonts w:ascii="Myriad Pro" w:hAnsi="Myriad Pro" w:cs="Arial"/>
          <w:noProof/>
          <w:color w:val="404040"/>
          <w:sz w:val="20"/>
          <w:szCs w:val="20"/>
        </w:rPr>
      </w:pPr>
      <w:r w:rsidRPr="0087157D">
        <w:rPr>
          <w:rFonts w:ascii="Myriad Pro" w:hAnsi="Myriad Pro" w:cs="Arial"/>
          <w:noProof/>
          <w:color w:val="404040"/>
          <w:sz w:val="20"/>
          <w:szCs w:val="20"/>
        </w:rPr>
        <w:t>Im ICO Online Konfigurator können Unternehmen Serversysteme Schritt für Schritt selbst gestalten. Neben der Wahl des passenden AMD EPYC 9005 Prozessors lassen sich Arbeitsspeicher, Storage-Optionen, Netzwerkkarten und weitere Komponenten individuell kombinieren. Damit entsteht ein Server, der nicht nur in seiner Rechenleistung optimal zugeschnitten ist, sondern auch in puncto Energieeffizienz und Gesamtbetriebskosten überzeugt.</w:t>
      </w:r>
    </w:p>
    <w:p w14:paraId="503B419D" w14:textId="0D25CC7A" w:rsidR="0087157D" w:rsidRPr="0087157D" w:rsidRDefault="0087157D" w:rsidP="0087157D">
      <w:pPr>
        <w:rPr>
          <w:rFonts w:ascii="Myriad Pro" w:hAnsi="Myriad Pro" w:cs="Arial"/>
          <w:noProof/>
          <w:color w:val="404040"/>
          <w:sz w:val="20"/>
          <w:szCs w:val="20"/>
        </w:rPr>
      </w:pPr>
    </w:p>
    <w:p w14:paraId="0C50F483" w14:textId="17C89699" w:rsidR="0087157D" w:rsidRPr="0087157D" w:rsidRDefault="0087157D" w:rsidP="0087157D">
      <w:pPr>
        <w:rPr>
          <w:rFonts w:ascii="Myriad Pro" w:hAnsi="Myriad Pro" w:cs="Arial"/>
          <w:noProof/>
          <w:color w:val="404040"/>
          <w:sz w:val="20"/>
          <w:szCs w:val="20"/>
        </w:rPr>
      </w:pPr>
      <w:r w:rsidRPr="0087157D">
        <w:rPr>
          <w:rFonts w:ascii="Myriad Pro" w:hAnsi="Myriad Pro" w:cs="Arial"/>
          <w:noProof/>
          <w:color w:val="404040"/>
          <w:sz w:val="20"/>
          <w:szCs w:val="20"/>
        </w:rPr>
        <w:t>Gerade für Unternehmen, die auf Virtualisierung, datenintensive Anwendungen oder GPU-beschleunigte Workloads setzen, bietet die AMD EPYC 9005 Serie eine robuste Grundlage. Durch die hohe Kernanzahl lassen sich parallele Prozesse effizient abbilden, während die Architektur gleichzeitig auf geringe Latenzen und zuverlässige Performance ausgelegt ist. So können Server im Online Konfigurator so geplant werden, dass sie langfristig stabil laufen und gleichzeitig den steigenden Ansprüchen moderner IT-Umgebungen gerecht werden.</w:t>
      </w:r>
    </w:p>
    <w:p w14:paraId="18C0FC37" w14:textId="72CE36E0" w:rsidR="0087157D" w:rsidRPr="0087157D" w:rsidRDefault="0087157D" w:rsidP="0087157D">
      <w:pPr>
        <w:rPr>
          <w:rFonts w:ascii="Myriad Pro" w:hAnsi="Myriad Pro" w:cs="Arial"/>
          <w:noProof/>
          <w:color w:val="404040"/>
          <w:sz w:val="20"/>
          <w:szCs w:val="20"/>
        </w:rPr>
      </w:pPr>
    </w:p>
    <w:p w14:paraId="4B842E1F" w14:textId="03ED089A" w:rsidR="0095761E" w:rsidRDefault="0087157D" w:rsidP="0087157D">
      <w:pPr>
        <w:rPr>
          <w:rFonts w:ascii="Myriad Pro" w:hAnsi="Myriad Pro" w:cs="Arial"/>
          <w:noProof/>
          <w:color w:val="404040"/>
          <w:sz w:val="20"/>
          <w:szCs w:val="20"/>
        </w:rPr>
      </w:pPr>
      <w:r w:rsidRPr="0087157D">
        <w:rPr>
          <w:rFonts w:ascii="Myriad Pro" w:hAnsi="Myriad Pro" w:cs="Arial"/>
          <w:noProof/>
          <w:color w:val="404040"/>
          <w:sz w:val="20"/>
          <w:szCs w:val="20"/>
        </w:rPr>
        <w:t>Alle konfigurierten Serversysteme werden bei ICO assembliert und nach DIN EN ISO zertifizierten Qualitätsstandards gefertigt. Unternehmen erhalten damit individuell konfigurierte Serverlösungen mit AMD EPYC 9005 Prozessoren, die präzise auf ihre IT-Strategie abgestimmt sind und eine zuverlässige Basis für zukünftige Entwicklungen bieten.</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54FC90C5" w14:textId="7D5D1943" w:rsidR="004B140B" w:rsidRDefault="004B140B" w:rsidP="007C613F">
      <w:pPr>
        <w:rPr>
          <w:rFonts w:ascii="Myriad Pro" w:hAnsi="Myriad Pro" w:cs="Arial"/>
          <w:noProof/>
          <w:color w:val="404040"/>
          <w:sz w:val="20"/>
          <w:szCs w:val="20"/>
        </w:rPr>
      </w:pPr>
    </w:p>
    <w:p w14:paraId="655A4D64" w14:textId="5457D490" w:rsidR="004B140B" w:rsidRDefault="004B140B" w:rsidP="007C613F">
      <w:pPr>
        <w:rPr>
          <w:rFonts w:ascii="Myriad Pro" w:hAnsi="Myriad Pro" w:cs="Arial"/>
          <w:noProof/>
          <w:color w:val="404040"/>
          <w:sz w:val="20"/>
          <w:szCs w:val="20"/>
        </w:rPr>
      </w:pPr>
      <w:bookmarkStart w:id="0" w:name="_GoBack"/>
      <w:bookmarkEnd w:id="0"/>
    </w:p>
    <w:p w14:paraId="48826CFB" w14:textId="77777777" w:rsidR="004B140B" w:rsidRDefault="004B140B" w:rsidP="007C613F">
      <w:pPr>
        <w:rPr>
          <w:rFonts w:ascii="Myriad Pro" w:hAnsi="Myriad Pro" w:cs="Arial"/>
          <w:noProof/>
          <w:color w:val="404040"/>
          <w:sz w:val="20"/>
          <w:szCs w:val="20"/>
        </w:rPr>
      </w:pPr>
    </w:p>
    <w:p w14:paraId="4FD54FD9" w14:textId="77777777" w:rsidR="007D1318" w:rsidRDefault="007D1318" w:rsidP="008C3A77">
      <w:pPr>
        <w:spacing w:before="240"/>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02F835" w14:textId="77777777" w:rsidR="0067433D" w:rsidRDefault="0067433D">
      <w:r>
        <w:separator/>
      </w:r>
    </w:p>
  </w:endnote>
  <w:endnote w:type="continuationSeparator" w:id="0">
    <w:p w14:paraId="29A8A757" w14:textId="77777777" w:rsidR="0067433D" w:rsidRDefault="00674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5DF80" w14:textId="77777777" w:rsidR="0067433D" w:rsidRDefault="0067433D">
      <w:r>
        <w:separator/>
      </w:r>
    </w:p>
  </w:footnote>
  <w:footnote w:type="continuationSeparator" w:id="0">
    <w:p w14:paraId="4DE85284" w14:textId="77777777" w:rsidR="0067433D" w:rsidRDefault="00674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05EE1"/>
    <w:rsid w:val="00121164"/>
    <w:rsid w:val="00136485"/>
    <w:rsid w:val="00144924"/>
    <w:rsid w:val="00145DA5"/>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140B"/>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7433D"/>
    <w:rsid w:val="006835DD"/>
    <w:rsid w:val="00684E52"/>
    <w:rsid w:val="00694ACD"/>
    <w:rsid w:val="006C1B6B"/>
    <w:rsid w:val="006C2B6B"/>
    <w:rsid w:val="006C2C1A"/>
    <w:rsid w:val="006C5223"/>
    <w:rsid w:val="006D6331"/>
    <w:rsid w:val="006D660E"/>
    <w:rsid w:val="006D7CB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7D1318"/>
    <w:rsid w:val="00814242"/>
    <w:rsid w:val="0082224F"/>
    <w:rsid w:val="008249A4"/>
    <w:rsid w:val="00845CE6"/>
    <w:rsid w:val="00856538"/>
    <w:rsid w:val="0087157D"/>
    <w:rsid w:val="00877FF9"/>
    <w:rsid w:val="008822B8"/>
    <w:rsid w:val="00886249"/>
    <w:rsid w:val="00886DE1"/>
    <w:rsid w:val="0089296F"/>
    <w:rsid w:val="00895B8E"/>
    <w:rsid w:val="008A3E81"/>
    <w:rsid w:val="008A61F9"/>
    <w:rsid w:val="008B0A86"/>
    <w:rsid w:val="008B27D8"/>
    <w:rsid w:val="008C18AE"/>
    <w:rsid w:val="008C3A77"/>
    <w:rsid w:val="008D678E"/>
    <w:rsid w:val="00904BE0"/>
    <w:rsid w:val="00911E8A"/>
    <w:rsid w:val="00945950"/>
    <w:rsid w:val="00947B46"/>
    <w:rsid w:val="009506C4"/>
    <w:rsid w:val="0095327C"/>
    <w:rsid w:val="0095761E"/>
    <w:rsid w:val="0097555E"/>
    <w:rsid w:val="00983C5F"/>
    <w:rsid w:val="009905B3"/>
    <w:rsid w:val="00992B04"/>
    <w:rsid w:val="009A12B0"/>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E3894"/>
    <w:rsid w:val="00DF08B2"/>
    <w:rsid w:val="00DF5F0F"/>
    <w:rsid w:val="00E065B2"/>
    <w:rsid w:val="00E06C28"/>
    <w:rsid w:val="00E13737"/>
    <w:rsid w:val="00E2340A"/>
    <w:rsid w:val="00E31897"/>
    <w:rsid w:val="00E368AF"/>
    <w:rsid w:val="00E36A32"/>
    <w:rsid w:val="00E4686F"/>
    <w:rsid w:val="00E572FA"/>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1EBB0-210B-4603-B5DC-6FAB30D4C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593</Words>
  <Characters>3737</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66</cp:revision>
  <cp:lastPrinted>1900-12-31T23:00:00Z</cp:lastPrinted>
  <dcterms:created xsi:type="dcterms:W3CDTF">2023-08-01T10:08:00Z</dcterms:created>
  <dcterms:modified xsi:type="dcterms:W3CDTF">2025-08-26T13:17:00Z</dcterms:modified>
</cp:coreProperties>
</file>